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5B" w:rsidRDefault="002B135B" w:rsidP="0089377D">
      <w:pPr>
        <w:pStyle w:val="NormalnyWeb"/>
        <w:spacing w:before="0" w:beforeAutospacing="0" w:after="240" w:afterAutospacing="0"/>
        <w:rPr>
          <w:i/>
          <w:iCs/>
          <w:color w:val="000000"/>
        </w:rPr>
      </w:pPr>
      <w:proofErr w:type="spellStart"/>
      <w:r>
        <w:rPr>
          <w:b/>
          <w:bCs/>
          <w:lang w:val="en-US"/>
        </w:rPr>
        <w:t>Uchwała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Parlamentu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Europejskiego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dotycząca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sytuacji</w:t>
      </w:r>
      <w:proofErr w:type="spellEnd"/>
      <w:r>
        <w:rPr>
          <w:b/>
          <w:bCs/>
          <w:lang w:val="en-US"/>
        </w:rPr>
        <w:t xml:space="preserve"> w </w:t>
      </w:r>
      <w:proofErr w:type="spellStart"/>
      <w:r>
        <w:rPr>
          <w:b/>
          <w:bCs/>
          <w:lang w:val="en-US"/>
        </w:rPr>
        <w:t>Polsce</w:t>
      </w:r>
      <w:proofErr w:type="spellEnd"/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(</w:t>
      </w:r>
      <w:hyperlink r:id="rId6" w:history="1">
        <w:r>
          <w:rPr>
            <w:rStyle w:val="Hipercze"/>
            <w:b/>
            <w:bCs/>
            <w:lang w:val="en-US"/>
          </w:rPr>
          <w:t>2015/3031(RSP)</w:t>
        </w:r>
      </w:hyperlink>
      <w:bookmarkStart w:id="0" w:name="_GoBack"/>
      <w:bookmarkEnd w:id="0"/>
      <w:r>
        <w:rPr>
          <w:b/>
          <w:bCs/>
          <w:lang w:val="en-US"/>
        </w:rPr>
        <w:t> </w:t>
      </w:r>
    </w:p>
    <w:p w:rsidR="002B135B" w:rsidRDefault="002B135B" w:rsidP="0089377D">
      <w:pPr>
        <w:pStyle w:val="NormalnyWeb"/>
        <w:spacing w:before="0" w:beforeAutospacing="0" w:after="240" w:afterAutospacing="0"/>
        <w:rPr>
          <w:i/>
          <w:iCs/>
          <w:color w:val="000000"/>
        </w:rPr>
      </w:pPr>
    </w:p>
    <w:p w:rsidR="0089377D" w:rsidRDefault="0089377D" w:rsidP="0089377D">
      <w:pPr>
        <w:pStyle w:val="NormalnyWeb"/>
        <w:spacing w:before="0" w:beforeAutospacing="0" w:after="240" w:afterAutospacing="0"/>
      </w:pPr>
      <w:r>
        <w:rPr>
          <w:i/>
          <w:iCs/>
          <w:color w:val="000000"/>
        </w:rPr>
        <w:t>Parlament Europejski</w:t>
      </w:r>
      <w:r>
        <w:rPr>
          <w:color w:val="000000"/>
        </w:rPr>
        <w:t>,</w:t>
      </w:r>
    </w:p>
    <w:p w:rsidR="0089377D" w:rsidRDefault="0089377D" w:rsidP="0089377D">
      <w:pPr>
        <w:pStyle w:val="NormalnyWeb"/>
        <w:spacing w:before="0" w:beforeAutospacing="0" w:after="240" w:afterAutospacing="0"/>
        <w:ind w:left="567" w:hanging="567"/>
      </w:pPr>
      <w:r>
        <w:rPr>
          <w:color w:val="000000"/>
        </w:rPr>
        <w:t>–  </w:t>
      </w:r>
      <w:r>
        <w:rPr>
          <w:color w:val="000000"/>
        </w:rPr>
        <w:t xml:space="preserve">uwzględniając Traktaty Unii Europejskiej, a w szczególności artykuły 2, </w:t>
      </w:r>
      <w:r>
        <w:rPr>
          <w:color w:val="000000"/>
        </w:rPr>
        <w:t xml:space="preserve">3, 4 </w:t>
      </w:r>
      <w:r>
        <w:rPr>
          <w:color w:val="000000"/>
        </w:rPr>
        <w:t xml:space="preserve">i </w:t>
      </w:r>
      <w:r>
        <w:rPr>
          <w:color w:val="000000"/>
        </w:rPr>
        <w:t xml:space="preserve">6 </w:t>
      </w:r>
      <w:r>
        <w:rPr>
          <w:color w:val="000000"/>
        </w:rPr>
        <w:t xml:space="preserve">Traktatu o Unii Europejskiej </w:t>
      </w:r>
      <w:r>
        <w:rPr>
          <w:color w:val="000000"/>
        </w:rPr>
        <w:t>(T</w:t>
      </w:r>
      <w:r>
        <w:rPr>
          <w:color w:val="000000"/>
        </w:rPr>
        <w:t>UE</w:t>
      </w:r>
      <w:r>
        <w:rPr>
          <w:color w:val="000000"/>
        </w:rPr>
        <w:t>),</w:t>
      </w:r>
    </w:p>
    <w:p w:rsidR="0089377D" w:rsidRDefault="0089377D" w:rsidP="0089377D">
      <w:pPr>
        <w:pStyle w:val="NormalnyWeb"/>
        <w:spacing w:before="0" w:beforeAutospacing="0" w:after="240" w:afterAutospacing="0"/>
        <w:ind w:left="567" w:hanging="567"/>
      </w:pPr>
      <w:r>
        <w:rPr>
          <w:color w:val="000000"/>
        </w:rPr>
        <w:t>–  </w:t>
      </w:r>
      <w:r>
        <w:rPr>
          <w:color w:val="000000"/>
        </w:rPr>
        <w:t xml:space="preserve">uwzględniając Komunikat Komisji Europejskiej z dnia </w:t>
      </w:r>
      <w:r>
        <w:rPr>
          <w:color w:val="000000"/>
        </w:rPr>
        <w:t xml:space="preserve">19 </w:t>
      </w:r>
      <w:r>
        <w:rPr>
          <w:color w:val="000000"/>
        </w:rPr>
        <w:t xml:space="preserve">marca </w:t>
      </w:r>
      <w:r>
        <w:rPr>
          <w:color w:val="000000"/>
        </w:rPr>
        <w:t xml:space="preserve">2014 </w:t>
      </w:r>
      <w:r>
        <w:rPr>
          <w:color w:val="000000"/>
        </w:rPr>
        <w:t xml:space="preserve">dotyczący nowych </w:t>
      </w:r>
      <w:r w:rsidR="006A5A23">
        <w:rPr>
          <w:color w:val="000000"/>
        </w:rPr>
        <w:t xml:space="preserve">ram UE na rzecz umacniania praworządności </w:t>
      </w:r>
      <w:r>
        <w:rPr>
          <w:color w:val="000000"/>
        </w:rPr>
        <w:t>(</w:t>
      </w:r>
      <w:hyperlink r:id="rId7" w:history="1">
        <w:r>
          <w:rPr>
            <w:rStyle w:val="Hipercze"/>
            <w:b/>
            <w:bCs/>
            <w:u w:val="none"/>
          </w:rPr>
          <w:t>COM(2014)0158</w:t>
        </w:r>
      </w:hyperlink>
      <w:r>
        <w:rPr>
          <w:color w:val="000000"/>
        </w:rPr>
        <w:t>),</w:t>
      </w:r>
    </w:p>
    <w:p w:rsidR="0089377D" w:rsidRDefault="0089377D" w:rsidP="0089377D">
      <w:pPr>
        <w:pStyle w:val="NormalnyWeb"/>
        <w:spacing w:before="0" w:beforeAutospacing="0" w:after="240" w:afterAutospacing="0"/>
        <w:ind w:left="567" w:hanging="567"/>
      </w:pPr>
      <w:r>
        <w:rPr>
          <w:color w:val="000000"/>
        </w:rPr>
        <w:t>–  </w:t>
      </w:r>
      <w:r w:rsidR="006A5A23">
        <w:rPr>
          <w:color w:val="000000"/>
        </w:rPr>
        <w:t xml:space="preserve">uwzględniając Kartę </w:t>
      </w:r>
      <w:proofErr w:type="gramStart"/>
      <w:r w:rsidR="006A5A23">
        <w:rPr>
          <w:color w:val="000000"/>
        </w:rPr>
        <w:t>Praw</w:t>
      </w:r>
      <w:proofErr w:type="gramEnd"/>
      <w:r w:rsidR="006A5A23">
        <w:rPr>
          <w:color w:val="000000"/>
        </w:rPr>
        <w:t xml:space="preserve"> Podstawowych Unii Europejskiej</w:t>
      </w:r>
      <w:r>
        <w:rPr>
          <w:color w:val="000000"/>
        </w:rPr>
        <w:t>,</w:t>
      </w:r>
    </w:p>
    <w:p w:rsidR="0089377D" w:rsidRDefault="0089377D" w:rsidP="0089377D">
      <w:pPr>
        <w:pStyle w:val="NormalnyWeb"/>
        <w:spacing w:before="0" w:beforeAutospacing="0" w:after="240" w:afterAutospacing="0"/>
        <w:ind w:left="567" w:hanging="567"/>
      </w:pPr>
      <w:r>
        <w:rPr>
          <w:color w:val="000000"/>
        </w:rPr>
        <w:t>–  </w:t>
      </w:r>
      <w:r w:rsidR="006A5A23">
        <w:rPr>
          <w:color w:val="000000"/>
        </w:rPr>
        <w:t xml:space="preserve">uwzględniając Europejską Konwencję </w:t>
      </w:r>
      <w:proofErr w:type="gramStart"/>
      <w:r w:rsidR="006A5A23">
        <w:rPr>
          <w:color w:val="000000"/>
        </w:rPr>
        <w:t>Praw</w:t>
      </w:r>
      <w:proofErr w:type="gramEnd"/>
      <w:r w:rsidR="006A5A23">
        <w:rPr>
          <w:color w:val="000000"/>
        </w:rPr>
        <w:t xml:space="preserve"> Człowieka</w:t>
      </w:r>
      <w:r>
        <w:rPr>
          <w:color w:val="000000"/>
        </w:rPr>
        <w:t xml:space="preserve"> (E</w:t>
      </w:r>
      <w:r w:rsidR="00D63F4E">
        <w:rPr>
          <w:color w:val="000000"/>
        </w:rPr>
        <w:t>KPC</w:t>
      </w:r>
      <w:r>
        <w:rPr>
          <w:color w:val="000000"/>
        </w:rPr>
        <w:t>),</w:t>
      </w:r>
    </w:p>
    <w:p w:rsidR="0089377D" w:rsidRDefault="0089377D" w:rsidP="0089377D">
      <w:pPr>
        <w:pStyle w:val="NormalnyWeb"/>
        <w:spacing w:before="0" w:beforeAutospacing="0" w:after="240" w:afterAutospacing="0"/>
        <w:ind w:left="567" w:hanging="567"/>
      </w:pPr>
      <w:r>
        <w:rPr>
          <w:color w:val="000000"/>
        </w:rPr>
        <w:t>–  </w:t>
      </w:r>
      <w:r w:rsidR="006A5A23">
        <w:rPr>
          <w:color w:val="000000"/>
        </w:rPr>
        <w:t xml:space="preserve">uwzględniając debatę Parlamentu z dnia </w:t>
      </w:r>
      <w:r>
        <w:rPr>
          <w:color w:val="000000"/>
        </w:rPr>
        <w:t>19 </w:t>
      </w:r>
      <w:r w:rsidR="006A5A23">
        <w:rPr>
          <w:color w:val="000000"/>
        </w:rPr>
        <w:t xml:space="preserve">stycznia </w:t>
      </w:r>
      <w:r>
        <w:rPr>
          <w:color w:val="000000"/>
        </w:rPr>
        <w:t xml:space="preserve">2016 </w:t>
      </w:r>
      <w:r w:rsidR="006A5A23">
        <w:rPr>
          <w:color w:val="000000"/>
        </w:rPr>
        <w:t>r. poświęconą sytuacji w Polsce</w:t>
      </w:r>
      <w:r>
        <w:rPr>
          <w:color w:val="000000"/>
        </w:rPr>
        <w:t>,</w:t>
      </w:r>
    </w:p>
    <w:p w:rsidR="0089377D" w:rsidRDefault="0089377D" w:rsidP="0089377D">
      <w:pPr>
        <w:pStyle w:val="NormalnyWeb"/>
        <w:spacing w:before="0" w:beforeAutospacing="0" w:after="240" w:afterAutospacing="0"/>
        <w:ind w:left="567" w:hanging="567"/>
      </w:pPr>
      <w:r>
        <w:rPr>
          <w:color w:val="000000"/>
        </w:rPr>
        <w:t>–  </w:t>
      </w:r>
      <w:r w:rsidR="006A5A23">
        <w:rPr>
          <w:color w:val="000000"/>
        </w:rPr>
        <w:t xml:space="preserve">uwzględniając opinię Komisji Weneckiej z dnia </w:t>
      </w:r>
      <w:r>
        <w:rPr>
          <w:color w:val="000000"/>
        </w:rPr>
        <w:t xml:space="preserve">12 </w:t>
      </w:r>
      <w:r w:rsidR="006A5A23">
        <w:rPr>
          <w:color w:val="000000"/>
        </w:rPr>
        <w:t>marca</w:t>
      </w:r>
      <w:r>
        <w:rPr>
          <w:color w:val="000000"/>
        </w:rPr>
        <w:t xml:space="preserve"> 2016 </w:t>
      </w:r>
      <w:r w:rsidR="006A5A23">
        <w:rPr>
          <w:color w:val="000000"/>
        </w:rPr>
        <w:t xml:space="preserve">dotyczącą poprawek z dnia </w:t>
      </w:r>
      <w:r>
        <w:rPr>
          <w:color w:val="000000"/>
        </w:rPr>
        <w:t>22 </w:t>
      </w:r>
      <w:r w:rsidR="006A5A23">
        <w:rPr>
          <w:color w:val="000000"/>
        </w:rPr>
        <w:t xml:space="preserve">grudnia </w:t>
      </w:r>
      <w:r>
        <w:rPr>
          <w:color w:val="000000"/>
        </w:rPr>
        <w:t xml:space="preserve">2015 </w:t>
      </w:r>
      <w:r w:rsidR="006A5A23">
        <w:rPr>
          <w:color w:val="000000"/>
        </w:rPr>
        <w:t xml:space="preserve">r. do Ustawy z dn. </w:t>
      </w:r>
      <w:r>
        <w:rPr>
          <w:color w:val="000000"/>
        </w:rPr>
        <w:t xml:space="preserve">25 </w:t>
      </w:r>
      <w:r w:rsidR="006A5A23">
        <w:rPr>
          <w:color w:val="000000"/>
        </w:rPr>
        <w:t xml:space="preserve">czerwca </w:t>
      </w:r>
      <w:r>
        <w:rPr>
          <w:color w:val="000000"/>
        </w:rPr>
        <w:t xml:space="preserve">2015 </w:t>
      </w:r>
      <w:proofErr w:type="gramStart"/>
      <w:r w:rsidR="006A5A23">
        <w:rPr>
          <w:color w:val="000000"/>
        </w:rPr>
        <w:t>r.  o</w:t>
      </w:r>
      <w:proofErr w:type="gramEnd"/>
      <w:r w:rsidR="006A5A23">
        <w:rPr>
          <w:color w:val="000000"/>
        </w:rPr>
        <w:t xml:space="preserve"> Trybunale Konstytucyjnym RP</w:t>
      </w:r>
      <w:r>
        <w:rPr>
          <w:color w:val="000000"/>
        </w:rPr>
        <w:t>, </w:t>
      </w:r>
    </w:p>
    <w:p w:rsidR="0089377D" w:rsidRDefault="0089377D" w:rsidP="0089377D">
      <w:pPr>
        <w:pStyle w:val="NormalnyWeb"/>
        <w:spacing w:before="0" w:beforeAutospacing="0" w:after="240" w:afterAutospacing="0"/>
        <w:ind w:left="567" w:hanging="567"/>
      </w:pPr>
      <w:r>
        <w:rPr>
          <w:color w:val="000000"/>
        </w:rPr>
        <w:t>–  </w:t>
      </w:r>
      <w:r w:rsidR="006A5A23">
        <w:rPr>
          <w:color w:val="000000"/>
        </w:rPr>
        <w:t>uwzględniając Zasadę</w:t>
      </w:r>
      <w:r>
        <w:rPr>
          <w:color w:val="000000"/>
        </w:rPr>
        <w:t xml:space="preserve"> 123(2) </w:t>
      </w:r>
      <w:r w:rsidR="006A5A23">
        <w:rPr>
          <w:color w:val="000000"/>
        </w:rPr>
        <w:t>swoich Zasad Proceduralnych</w:t>
      </w:r>
      <w:r>
        <w:rPr>
          <w:color w:val="000000"/>
        </w:rPr>
        <w:t>,</w:t>
      </w:r>
    </w:p>
    <w:p w:rsidR="0089377D" w:rsidRDefault="0089377D" w:rsidP="0089377D">
      <w:pPr>
        <w:pStyle w:val="NormalnyWeb"/>
        <w:spacing w:before="0" w:beforeAutospacing="0" w:after="240" w:afterAutospacing="0"/>
        <w:ind w:left="567" w:hanging="567"/>
      </w:pPr>
      <w:r>
        <w:rPr>
          <w:color w:val="000000"/>
        </w:rPr>
        <w:t>A.  </w:t>
      </w:r>
      <w:proofErr w:type="gramStart"/>
      <w:r w:rsidR="002800C4">
        <w:rPr>
          <w:color w:val="000000"/>
        </w:rPr>
        <w:t>zważywszy</w:t>
      </w:r>
      <w:proofErr w:type="gramEnd"/>
      <w:r w:rsidR="002800C4">
        <w:rPr>
          <w:color w:val="000000"/>
        </w:rPr>
        <w:t xml:space="preserve">, że poszanowanie praworządności, demokracji, praw człowieka, wolności podstawowych oraz wartości i zasady obecne w traktatach UE oraz międzynarodowych umowach dotyczących praw człowieka to zobowiązania spoczywające na Unii i jej Państwach Członkowski, które muszą </w:t>
      </w:r>
      <w:r w:rsidR="00F131AF">
        <w:rPr>
          <w:color w:val="000000"/>
        </w:rPr>
        <w:t>tych zobowiązań</w:t>
      </w:r>
      <w:r w:rsidR="002800C4">
        <w:rPr>
          <w:color w:val="000000"/>
        </w:rPr>
        <w:t xml:space="preserve"> przestrzegać; </w:t>
      </w:r>
    </w:p>
    <w:p w:rsidR="0089377D" w:rsidRDefault="0089377D" w:rsidP="0089377D">
      <w:pPr>
        <w:pStyle w:val="NormalnyWeb"/>
        <w:spacing w:before="0" w:beforeAutospacing="0" w:after="240" w:afterAutospacing="0"/>
        <w:ind w:left="567" w:hanging="567"/>
      </w:pPr>
      <w:r>
        <w:rPr>
          <w:color w:val="000000"/>
        </w:rPr>
        <w:t>B.  </w:t>
      </w:r>
      <w:r w:rsidR="002800C4">
        <w:rPr>
          <w:color w:val="000000"/>
        </w:rPr>
        <w:t xml:space="preserve">zważywszy, że na mocy artykułu 2 TUE, Unia Europejska </w:t>
      </w:r>
      <w:r w:rsidR="00F131AF">
        <w:rPr>
          <w:color w:val="000000"/>
        </w:rPr>
        <w:t>opiera</w:t>
      </w:r>
      <w:r w:rsidR="002800C4">
        <w:rPr>
          <w:color w:val="000000"/>
        </w:rPr>
        <w:t xml:space="preserve"> się na poszanowaniu godności ludzkiej, wolności, demokracji, równości, praworządności i </w:t>
      </w:r>
      <w:proofErr w:type="gramStart"/>
      <w:r w:rsidR="002800C4">
        <w:rPr>
          <w:color w:val="000000"/>
        </w:rPr>
        <w:t>praw</w:t>
      </w:r>
      <w:proofErr w:type="gramEnd"/>
      <w:r w:rsidR="002800C4">
        <w:rPr>
          <w:color w:val="000000"/>
        </w:rPr>
        <w:t xml:space="preserve"> człowieka, w tym praw osób będących członkami mniejszości, </w:t>
      </w:r>
      <w:r w:rsidR="00F131AF">
        <w:rPr>
          <w:color w:val="000000"/>
        </w:rPr>
        <w:t xml:space="preserve">że </w:t>
      </w:r>
      <w:r w:rsidR="002800C4">
        <w:rPr>
          <w:color w:val="000000"/>
        </w:rPr>
        <w:t xml:space="preserve">wartości te są dzielone przez wszystkie Państwa Członkowskie i muszą być zachowane zarówno przez UE, jak i przez każde poszczególne Państwo Członkowskie we wszystkich swych </w:t>
      </w:r>
      <w:r w:rsidR="00F131AF">
        <w:rPr>
          <w:color w:val="000000"/>
        </w:rPr>
        <w:t>dokumentach</w:t>
      </w:r>
      <w:r>
        <w:rPr>
          <w:color w:val="000000"/>
        </w:rPr>
        <w:t>;</w:t>
      </w:r>
    </w:p>
    <w:p w:rsidR="0089377D" w:rsidRDefault="0089377D" w:rsidP="0089377D">
      <w:pPr>
        <w:pStyle w:val="NormalnyWeb"/>
        <w:spacing w:before="0" w:beforeAutospacing="0" w:after="240" w:afterAutospacing="0"/>
        <w:ind w:left="567" w:hanging="567"/>
      </w:pPr>
      <w:r>
        <w:rPr>
          <w:color w:val="000000"/>
        </w:rPr>
        <w:t>C.  </w:t>
      </w:r>
      <w:proofErr w:type="gramStart"/>
      <w:r w:rsidR="002800C4">
        <w:rPr>
          <w:color w:val="000000"/>
        </w:rPr>
        <w:t>zważywszy</w:t>
      </w:r>
      <w:proofErr w:type="gramEnd"/>
      <w:r w:rsidR="002800C4">
        <w:rPr>
          <w:color w:val="000000"/>
        </w:rPr>
        <w:t xml:space="preserve">, </w:t>
      </w:r>
      <w:r w:rsidR="00F131AF">
        <w:rPr>
          <w:color w:val="000000"/>
        </w:rPr>
        <w:t>że na</w:t>
      </w:r>
      <w:r w:rsidR="002800C4">
        <w:rPr>
          <w:color w:val="000000"/>
        </w:rPr>
        <w:t xml:space="preserve"> mocy artykułu </w:t>
      </w:r>
      <w:r>
        <w:rPr>
          <w:color w:val="000000"/>
        </w:rPr>
        <w:t xml:space="preserve">4(2) </w:t>
      </w:r>
      <w:r w:rsidR="002800C4">
        <w:rPr>
          <w:color w:val="000000"/>
        </w:rPr>
        <w:t xml:space="preserve">TUE, UE winna szanować równość Państw Członkowskich wobec Traktatów, jak również ich </w:t>
      </w:r>
      <w:r w:rsidR="00F131AF">
        <w:rPr>
          <w:color w:val="000000"/>
        </w:rPr>
        <w:t>tożsamości</w:t>
      </w:r>
      <w:r w:rsidR="00F131AF">
        <w:rPr>
          <w:color w:val="000000"/>
        </w:rPr>
        <w:t xml:space="preserve"> narodowych</w:t>
      </w:r>
      <w:r w:rsidR="002800C4">
        <w:rPr>
          <w:color w:val="000000"/>
        </w:rPr>
        <w:t xml:space="preserve">; </w:t>
      </w:r>
    </w:p>
    <w:p w:rsidR="0089377D" w:rsidRDefault="0089377D" w:rsidP="0089377D">
      <w:pPr>
        <w:pStyle w:val="NormalnyWeb"/>
        <w:spacing w:before="0" w:beforeAutospacing="0" w:after="240" w:afterAutospacing="0"/>
        <w:ind w:left="567" w:hanging="567"/>
      </w:pPr>
      <w:r>
        <w:rPr>
          <w:color w:val="000000"/>
        </w:rPr>
        <w:t>D.  </w:t>
      </w:r>
      <w:proofErr w:type="gramStart"/>
      <w:r w:rsidR="002800C4">
        <w:rPr>
          <w:color w:val="000000"/>
        </w:rPr>
        <w:t>zważywszy</w:t>
      </w:r>
      <w:proofErr w:type="gramEnd"/>
      <w:r w:rsidR="002800C4">
        <w:rPr>
          <w:color w:val="000000"/>
        </w:rPr>
        <w:t xml:space="preserve">, że </w:t>
      </w:r>
      <w:r w:rsidR="002800C4">
        <w:rPr>
          <w:color w:val="000000"/>
        </w:rPr>
        <w:t xml:space="preserve">na mocy artykułu </w:t>
      </w:r>
      <w:r>
        <w:rPr>
          <w:color w:val="000000"/>
        </w:rPr>
        <w:t xml:space="preserve">4(3) </w:t>
      </w:r>
      <w:r w:rsidR="002800C4">
        <w:rPr>
          <w:color w:val="000000"/>
        </w:rPr>
        <w:t>TUE</w:t>
      </w:r>
      <w:r>
        <w:rPr>
          <w:color w:val="000000"/>
        </w:rPr>
        <w:t xml:space="preserve">, </w:t>
      </w:r>
      <w:r w:rsidR="002800C4">
        <w:rPr>
          <w:color w:val="000000"/>
        </w:rPr>
        <w:t xml:space="preserve">w duchu zasady szczerej współpracy, Unia i Państwa Członkowskie winny, w pełnym wzajemnym szacunku, pomagać sobie nawzajem w realizacji zadań wypływających z </w:t>
      </w:r>
      <w:r w:rsidR="00D63F4E">
        <w:rPr>
          <w:color w:val="000000"/>
        </w:rPr>
        <w:t>Traktatów;</w:t>
      </w:r>
    </w:p>
    <w:p w:rsidR="0089377D" w:rsidRDefault="0089377D" w:rsidP="0089377D">
      <w:pPr>
        <w:pStyle w:val="NormalnyWeb"/>
        <w:spacing w:before="0" w:beforeAutospacing="0" w:after="240" w:afterAutospacing="0"/>
        <w:ind w:left="567" w:hanging="567"/>
      </w:pPr>
      <w:r>
        <w:rPr>
          <w:color w:val="000000"/>
        </w:rPr>
        <w:t>E.  </w:t>
      </w:r>
      <w:proofErr w:type="gramStart"/>
      <w:r w:rsidR="002800C4">
        <w:rPr>
          <w:color w:val="000000"/>
        </w:rPr>
        <w:t>zważywszy</w:t>
      </w:r>
      <w:proofErr w:type="gramEnd"/>
      <w:r w:rsidR="002800C4">
        <w:rPr>
          <w:color w:val="000000"/>
        </w:rPr>
        <w:t xml:space="preserve">, że </w:t>
      </w:r>
      <w:r w:rsidR="002800C4">
        <w:rPr>
          <w:color w:val="000000"/>
        </w:rPr>
        <w:t>na mocy artykułu</w:t>
      </w:r>
      <w:r>
        <w:rPr>
          <w:color w:val="000000"/>
        </w:rPr>
        <w:t xml:space="preserve"> 17 </w:t>
      </w:r>
      <w:r w:rsidR="002800C4">
        <w:rPr>
          <w:color w:val="000000"/>
        </w:rPr>
        <w:t>TUE</w:t>
      </w:r>
      <w:r>
        <w:rPr>
          <w:color w:val="000000"/>
        </w:rPr>
        <w:t xml:space="preserve">, </w:t>
      </w:r>
      <w:r w:rsidR="002800C4">
        <w:rPr>
          <w:color w:val="000000"/>
        </w:rPr>
        <w:t xml:space="preserve">Komisja </w:t>
      </w:r>
      <w:r w:rsidR="00F131AF">
        <w:rPr>
          <w:color w:val="000000"/>
        </w:rPr>
        <w:t>winna</w:t>
      </w:r>
      <w:r w:rsidR="002800C4">
        <w:rPr>
          <w:color w:val="000000"/>
        </w:rPr>
        <w:t xml:space="preserve"> zapewnić stosowanie Traktatów</w:t>
      </w:r>
      <w:r>
        <w:rPr>
          <w:color w:val="000000"/>
        </w:rPr>
        <w:t>;</w:t>
      </w:r>
    </w:p>
    <w:p w:rsidR="0089377D" w:rsidRDefault="0089377D" w:rsidP="0089377D">
      <w:pPr>
        <w:pStyle w:val="NormalnyWeb"/>
        <w:spacing w:before="0" w:beforeAutospacing="0" w:after="240" w:afterAutospacing="0"/>
        <w:ind w:left="567" w:hanging="567"/>
      </w:pPr>
      <w:r>
        <w:rPr>
          <w:color w:val="000000"/>
        </w:rPr>
        <w:t>F.  </w:t>
      </w:r>
      <w:proofErr w:type="gramStart"/>
      <w:r w:rsidR="002800C4">
        <w:rPr>
          <w:color w:val="000000"/>
        </w:rPr>
        <w:t>zważywszy</w:t>
      </w:r>
      <w:proofErr w:type="gramEnd"/>
      <w:r w:rsidR="002800C4">
        <w:rPr>
          <w:color w:val="000000"/>
        </w:rPr>
        <w:t xml:space="preserve">, że praworządność jest </w:t>
      </w:r>
      <w:r w:rsidR="00D63F4E">
        <w:rPr>
          <w:color w:val="000000"/>
        </w:rPr>
        <w:t>ostoją</w:t>
      </w:r>
      <w:r w:rsidR="002800C4">
        <w:rPr>
          <w:color w:val="000000"/>
        </w:rPr>
        <w:t xml:space="preserve"> demokracji i jedną z podstawowych zasad UE, działając na podstawie założenia wzajemnego zaufania, że Państwa Członkowskie wypełniają zasady demokracji, praworządności i praw po</w:t>
      </w:r>
      <w:r w:rsidR="00D63F4E">
        <w:rPr>
          <w:color w:val="000000"/>
        </w:rPr>
        <w:t xml:space="preserve">dstawowych wedle zapisów w Karcie Praw Podstawowych oraz </w:t>
      </w:r>
      <w:r>
        <w:rPr>
          <w:color w:val="000000"/>
        </w:rPr>
        <w:t>E</w:t>
      </w:r>
      <w:r w:rsidR="00D63F4E">
        <w:rPr>
          <w:color w:val="000000"/>
        </w:rPr>
        <w:t>KPC</w:t>
      </w:r>
      <w:r>
        <w:rPr>
          <w:color w:val="000000"/>
        </w:rPr>
        <w:t>;</w:t>
      </w:r>
    </w:p>
    <w:p w:rsidR="0089377D" w:rsidRDefault="0089377D" w:rsidP="0089377D">
      <w:pPr>
        <w:pStyle w:val="NormalnyWeb"/>
        <w:spacing w:before="0" w:beforeAutospacing="0" w:after="240" w:afterAutospacing="0"/>
        <w:ind w:left="567" w:hanging="567"/>
      </w:pPr>
      <w:r>
        <w:rPr>
          <w:color w:val="000000"/>
        </w:rPr>
        <w:lastRenderedPageBreak/>
        <w:t>G.  </w:t>
      </w:r>
      <w:r w:rsidR="00D63F4E">
        <w:rPr>
          <w:color w:val="000000"/>
        </w:rPr>
        <w:t xml:space="preserve">zważywszy, że </w:t>
      </w:r>
      <w:r w:rsidR="00D63F4E">
        <w:rPr>
          <w:color w:val="000000"/>
        </w:rPr>
        <w:t xml:space="preserve">skuteczny, niezależny i bezstronny system sądowniczy ma fundamentalne znaczenie w </w:t>
      </w:r>
      <w:r w:rsidR="00EE1182">
        <w:rPr>
          <w:color w:val="000000"/>
        </w:rPr>
        <w:t xml:space="preserve">systemie </w:t>
      </w:r>
      <w:r w:rsidR="00D63F4E">
        <w:rPr>
          <w:color w:val="000000"/>
        </w:rPr>
        <w:t xml:space="preserve">praworządności oraz </w:t>
      </w:r>
      <w:r w:rsidR="00EE1182">
        <w:rPr>
          <w:color w:val="000000"/>
        </w:rPr>
        <w:t>dla</w:t>
      </w:r>
      <w:r w:rsidR="00D63F4E">
        <w:rPr>
          <w:color w:val="000000"/>
        </w:rPr>
        <w:t xml:space="preserve"> zapewnienia ochrony </w:t>
      </w:r>
      <w:proofErr w:type="gramStart"/>
      <w:r w:rsidR="00D63F4E">
        <w:rPr>
          <w:color w:val="000000"/>
        </w:rPr>
        <w:t>praw</w:t>
      </w:r>
      <w:proofErr w:type="gramEnd"/>
      <w:r w:rsidR="00D63F4E">
        <w:rPr>
          <w:color w:val="000000"/>
        </w:rPr>
        <w:t xml:space="preserve"> podstawowych i swobód obywatelskich obywateli w Europie</w:t>
      </w:r>
      <w:r>
        <w:rPr>
          <w:color w:val="000000"/>
        </w:rPr>
        <w:t>;</w:t>
      </w:r>
    </w:p>
    <w:p w:rsidR="0089377D" w:rsidRDefault="0089377D" w:rsidP="0089377D">
      <w:pPr>
        <w:pStyle w:val="NormalnyWeb"/>
        <w:spacing w:before="0" w:beforeAutospacing="0" w:after="240" w:afterAutospacing="0"/>
        <w:ind w:left="567" w:hanging="567"/>
      </w:pPr>
      <w:r>
        <w:rPr>
          <w:color w:val="000000"/>
        </w:rPr>
        <w:t>H.  </w:t>
      </w:r>
      <w:r w:rsidR="00D63F4E">
        <w:rPr>
          <w:color w:val="000000"/>
        </w:rPr>
        <w:t xml:space="preserve">zważywszy, że </w:t>
      </w:r>
      <w:r w:rsidR="00D63F4E">
        <w:rPr>
          <w:color w:val="000000"/>
        </w:rPr>
        <w:t xml:space="preserve">Trybunał Konstytucyjny powstał jako jeden z kluczowych </w:t>
      </w:r>
      <w:proofErr w:type="gramStart"/>
      <w:r w:rsidR="00D63F4E">
        <w:rPr>
          <w:color w:val="000000"/>
        </w:rPr>
        <w:t xml:space="preserve">elementów </w:t>
      </w:r>
      <w:r>
        <w:rPr>
          <w:color w:val="000000"/>
        </w:rPr>
        <w:t xml:space="preserve"> </w:t>
      </w:r>
      <w:r w:rsidR="00D63F4E">
        <w:rPr>
          <w:color w:val="000000"/>
        </w:rPr>
        <w:t>zapewniających</w:t>
      </w:r>
      <w:proofErr w:type="gramEnd"/>
      <w:r w:rsidR="00D63F4E">
        <w:rPr>
          <w:color w:val="000000"/>
        </w:rPr>
        <w:t xml:space="preserve"> </w:t>
      </w:r>
      <w:r w:rsidR="00D63F4E">
        <w:rPr>
          <w:rStyle w:val="hw"/>
        </w:rPr>
        <w:t xml:space="preserve">praworządność </w:t>
      </w:r>
      <w:r w:rsidR="00D63F4E">
        <w:rPr>
          <w:rStyle w:val="hw"/>
        </w:rPr>
        <w:t xml:space="preserve">i </w:t>
      </w:r>
      <w:r w:rsidR="00D63F4E">
        <w:rPr>
          <w:rStyle w:val="hw"/>
        </w:rPr>
        <w:t>mechanizmy gwarantujące zachowanie równowagi politycznej</w:t>
      </w:r>
      <w:r w:rsidR="00D63F4E">
        <w:rPr>
          <w:rStyle w:val="hw"/>
        </w:rPr>
        <w:t xml:space="preserve"> w demokracji konstytucyjnej w Polsce</w:t>
      </w:r>
      <w:r>
        <w:rPr>
          <w:color w:val="000000"/>
        </w:rPr>
        <w:t>; </w:t>
      </w:r>
    </w:p>
    <w:p w:rsidR="0089377D" w:rsidRPr="00EE1182" w:rsidRDefault="0089377D" w:rsidP="00EE1182">
      <w:pPr>
        <w:pStyle w:val="NormalnyWeb"/>
        <w:spacing w:before="0" w:beforeAutospacing="0" w:after="240" w:afterAutospacing="0"/>
        <w:ind w:left="567" w:hanging="567"/>
        <w:rPr>
          <w:color w:val="000000"/>
        </w:rPr>
      </w:pPr>
      <w:r>
        <w:rPr>
          <w:color w:val="000000"/>
        </w:rPr>
        <w:t>I.  </w:t>
      </w:r>
      <w:r w:rsidR="00D63F4E">
        <w:rPr>
          <w:color w:val="000000"/>
        </w:rPr>
        <w:t xml:space="preserve">zważywszy, że </w:t>
      </w:r>
      <w:r w:rsidR="00D63F4E">
        <w:rPr>
          <w:color w:val="000000"/>
        </w:rPr>
        <w:t xml:space="preserve">ostatnie wydarzenia w Polsce, zwłaszcza dyskusja polityczno-prawna dotycząca składu Trybunału Konstytucyjnego oraz nowych zasad jego funkcjonowania </w:t>
      </w:r>
      <w:r>
        <w:rPr>
          <w:color w:val="000000"/>
        </w:rPr>
        <w:t>(</w:t>
      </w:r>
      <w:r w:rsidR="00D63F4E">
        <w:rPr>
          <w:color w:val="000000"/>
        </w:rPr>
        <w:t>odnoszące się m.in. do rozpoznawania spraw, ich k</w:t>
      </w:r>
      <w:r w:rsidR="00EE1182">
        <w:rPr>
          <w:color w:val="000000"/>
        </w:rPr>
        <w:t xml:space="preserve">olejności, odpowiedniego </w:t>
      </w:r>
      <w:proofErr w:type="gramStart"/>
      <w:r w:rsidR="00EE1182">
        <w:rPr>
          <w:color w:val="000000"/>
        </w:rPr>
        <w:t xml:space="preserve">quorum   </w:t>
      </w:r>
      <w:r w:rsidR="00D63F4E">
        <w:rPr>
          <w:color w:val="000000"/>
        </w:rPr>
        <w:t xml:space="preserve"> i</w:t>
      </w:r>
      <w:proofErr w:type="gramEnd"/>
      <w:r w:rsidR="00D63F4E">
        <w:rPr>
          <w:color w:val="000000"/>
        </w:rPr>
        <w:t xml:space="preserve"> większości niezbędnej do podejmowania przez Trybunał decyzji) doprowadziły do powstania obaw dotyczących możliwości Trybunału Konstytucyjnego do stania na straży konstytucji i gwarantowania praworządności</w:t>
      </w:r>
      <w:r>
        <w:rPr>
          <w:color w:val="000000"/>
        </w:rPr>
        <w:t>;</w:t>
      </w:r>
    </w:p>
    <w:p w:rsidR="0089377D" w:rsidRDefault="0089377D" w:rsidP="0089377D">
      <w:pPr>
        <w:pStyle w:val="NormalnyWeb"/>
        <w:spacing w:before="0" w:beforeAutospacing="0" w:after="240" w:afterAutospacing="0"/>
        <w:ind w:left="567" w:hanging="567"/>
      </w:pPr>
      <w:r>
        <w:rPr>
          <w:color w:val="000000"/>
        </w:rPr>
        <w:t>J.  </w:t>
      </w:r>
      <w:r w:rsidR="00D63F4E">
        <w:rPr>
          <w:color w:val="000000"/>
        </w:rPr>
        <w:t xml:space="preserve">zważywszy, że </w:t>
      </w:r>
      <w:r w:rsidR="00D63F4E">
        <w:rPr>
          <w:color w:val="000000"/>
        </w:rPr>
        <w:t xml:space="preserve">Komisja Wenecka jasno stwierdziła, że Trybunał Konstytucyjny nie jest w stanie spełniać swej </w:t>
      </w:r>
      <w:proofErr w:type="gramStart"/>
      <w:r w:rsidR="00D63F4E">
        <w:rPr>
          <w:color w:val="000000"/>
        </w:rPr>
        <w:t>funkcji jako</w:t>
      </w:r>
      <w:proofErr w:type="gramEnd"/>
      <w:r w:rsidR="00D63F4E">
        <w:rPr>
          <w:color w:val="000000"/>
        </w:rPr>
        <w:t xml:space="preserve"> gwaranta Konstytucji Polsk</w:t>
      </w:r>
      <w:r w:rsidR="00EE1182">
        <w:rPr>
          <w:color w:val="000000"/>
        </w:rPr>
        <w:t>i</w:t>
      </w:r>
      <w:r w:rsidR="00D63F4E">
        <w:rPr>
          <w:color w:val="000000"/>
        </w:rPr>
        <w:t xml:space="preserve"> z uwagi na fakt, że wyrok Trybunału z dnia 9 marca 2016 r. nie został opublikowany, toteż nie może wejść w życie; </w:t>
      </w:r>
      <w:r w:rsidR="00D63F4E">
        <w:rPr>
          <w:color w:val="000000"/>
        </w:rPr>
        <w:t xml:space="preserve">zważywszy, że </w:t>
      </w:r>
      <w:r w:rsidR="00D63F4E">
        <w:rPr>
          <w:color w:val="000000"/>
        </w:rPr>
        <w:t xml:space="preserve">Komisja Wenecka ostrzegła, że </w:t>
      </w:r>
      <w:r w:rsidR="00F70E62">
        <w:rPr>
          <w:color w:val="000000"/>
        </w:rPr>
        <w:t>sparaliżowanie</w:t>
      </w:r>
      <w:r w:rsidR="00D63F4E">
        <w:rPr>
          <w:color w:val="000000"/>
        </w:rPr>
        <w:t xml:space="preserve"> Trybunału podważy demokrację, prawa człowieka i praworządność</w:t>
      </w:r>
      <w:r>
        <w:rPr>
          <w:color w:val="000000"/>
        </w:rPr>
        <w:t>;</w:t>
      </w:r>
    </w:p>
    <w:p w:rsidR="0089377D" w:rsidRDefault="0089377D" w:rsidP="0089377D">
      <w:pPr>
        <w:pStyle w:val="NormalnyWeb"/>
        <w:spacing w:before="0" w:beforeAutospacing="0" w:after="240" w:afterAutospacing="0"/>
        <w:ind w:left="567" w:hanging="567"/>
      </w:pPr>
      <w:r>
        <w:rPr>
          <w:color w:val="000000"/>
        </w:rPr>
        <w:t>K.  </w:t>
      </w:r>
      <w:r w:rsidR="00F70E62">
        <w:rPr>
          <w:color w:val="000000"/>
        </w:rPr>
        <w:t xml:space="preserve">zważywszy, że </w:t>
      </w:r>
      <w:r w:rsidR="00F70E62">
        <w:rPr>
          <w:color w:val="000000"/>
        </w:rPr>
        <w:t>działania podjęte przez Rząd Polski i Prezydenta Rzeczypospolitej Polskiej w odniesieniu do Trybunału Konstytucyjnego stanowią zagrożenie dla demokracji konstytucyjnej</w:t>
      </w:r>
      <w:r>
        <w:rPr>
          <w:color w:val="000000"/>
        </w:rPr>
        <w:t>;</w:t>
      </w:r>
    </w:p>
    <w:p w:rsidR="0089377D" w:rsidRDefault="0089377D" w:rsidP="0089377D">
      <w:pPr>
        <w:pStyle w:val="NormalnyWeb"/>
        <w:spacing w:before="0" w:beforeAutospacing="0" w:after="240" w:afterAutospacing="0"/>
        <w:ind w:left="567" w:hanging="567"/>
      </w:pPr>
      <w:r>
        <w:rPr>
          <w:color w:val="000000"/>
        </w:rPr>
        <w:t>L.  </w:t>
      </w:r>
      <w:proofErr w:type="gramStart"/>
      <w:r w:rsidR="00F70E62">
        <w:rPr>
          <w:color w:val="000000"/>
        </w:rPr>
        <w:t>zważywszy</w:t>
      </w:r>
      <w:proofErr w:type="gramEnd"/>
      <w:r w:rsidR="00F70E62">
        <w:rPr>
          <w:color w:val="000000"/>
        </w:rPr>
        <w:t xml:space="preserve">, że </w:t>
      </w:r>
      <w:r w:rsidR="00F70E62">
        <w:rPr>
          <w:color w:val="000000"/>
        </w:rPr>
        <w:t xml:space="preserve">po debacie orientacyjnej z dnia 13 stycznia 2016 r., Komisja zdecydowała wszcząć dialog strukturalny na zasadach Ram Praworządności wysyłając pismo do </w:t>
      </w:r>
      <w:r w:rsidR="00EE1182">
        <w:rPr>
          <w:color w:val="000000"/>
        </w:rPr>
        <w:t>r</w:t>
      </w:r>
      <w:r w:rsidR="00F70E62">
        <w:rPr>
          <w:color w:val="000000"/>
        </w:rPr>
        <w:t xml:space="preserve">ządu </w:t>
      </w:r>
      <w:r w:rsidR="00EE1182">
        <w:rPr>
          <w:color w:val="000000"/>
        </w:rPr>
        <w:t xml:space="preserve">polskiego </w:t>
      </w:r>
      <w:r w:rsidR="00F70E62">
        <w:rPr>
          <w:color w:val="000000"/>
        </w:rPr>
        <w:t>w celu wyjaśnienia sytuacji w Polsce</w:t>
      </w:r>
      <w:r>
        <w:rPr>
          <w:color w:val="000000"/>
        </w:rPr>
        <w:t>; </w:t>
      </w:r>
    </w:p>
    <w:p w:rsidR="0089377D" w:rsidRDefault="0089377D" w:rsidP="0089377D">
      <w:pPr>
        <w:pStyle w:val="NormalnyWeb"/>
        <w:spacing w:before="0" w:beforeAutospacing="0" w:after="240" w:afterAutospacing="0"/>
        <w:ind w:left="567" w:hanging="567"/>
      </w:pPr>
      <w:r>
        <w:rPr>
          <w:color w:val="000000"/>
        </w:rPr>
        <w:t>M.  </w:t>
      </w:r>
      <w:r w:rsidR="00F70E62">
        <w:rPr>
          <w:color w:val="000000"/>
        </w:rPr>
        <w:t xml:space="preserve">zważywszy, że </w:t>
      </w:r>
      <w:r w:rsidR="00F70E62">
        <w:rPr>
          <w:color w:val="000000"/>
        </w:rPr>
        <w:t xml:space="preserve">Komisja, stojąc na straży Traktatów, będzie obecnie zbierać i analizować wszystkie odnośnie informacje w celu oceny, czy stanowią one wyraźne przesłanki systemowego zagrożenia praworządności; </w:t>
      </w:r>
    </w:p>
    <w:p w:rsidR="0089377D" w:rsidRDefault="0089377D" w:rsidP="0089377D">
      <w:pPr>
        <w:pStyle w:val="NormalnyWeb"/>
        <w:spacing w:before="0" w:beforeAutospacing="0" w:after="240" w:afterAutospacing="0"/>
        <w:ind w:left="567" w:hanging="567"/>
      </w:pPr>
      <w:r>
        <w:rPr>
          <w:color w:val="000000"/>
        </w:rPr>
        <w:t>N.  </w:t>
      </w:r>
      <w:r w:rsidR="00F70E62">
        <w:rPr>
          <w:color w:val="000000"/>
        </w:rPr>
        <w:t xml:space="preserve">zważywszy, że </w:t>
      </w:r>
      <w:r w:rsidR="00F70E62">
        <w:rPr>
          <w:color w:val="000000"/>
        </w:rPr>
        <w:t>Ramy Praworządności</w:t>
      </w:r>
      <w:r>
        <w:rPr>
          <w:color w:val="000000"/>
        </w:rPr>
        <w:t xml:space="preserve"> </w:t>
      </w:r>
      <w:r w:rsidR="00F70E62">
        <w:rPr>
          <w:color w:val="000000"/>
        </w:rPr>
        <w:t xml:space="preserve">mają na celu zajmowanie się zagrożeniami praworządności mającymi charakter systemowy, zwłaszcza w sytuacjach, których nie można skutecznie rozwiązać w drodze procedur naruszenia prawa i gdy „bezpieczniki praworządności” istniejące na poziomie krajowym nie wydają się być już w stanie poradzić sobie z takimi </w:t>
      </w:r>
      <w:proofErr w:type="gramStart"/>
      <w:r w:rsidR="00F70E62">
        <w:rPr>
          <w:color w:val="000000"/>
        </w:rPr>
        <w:t xml:space="preserve">zagrożeniami. </w:t>
      </w:r>
      <w:r>
        <w:rPr>
          <w:color w:val="000000"/>
        </w:rPr>
        <w:t>;</w:t>
      </w:r>
      <w:proofErr w:type="gramEnd"/>
    </w:p>
    <w:p w:rsidR="0089377D" w:rsidRDefault="0089377D" w:rsidP="0089377D">
      <w:pPr>
        <w:pStyle w:val="NormalnyWeb"/>
        <w:spacing w:before="0" w:beforeAutospacing="0" w:after="240" w:afterAutospacing="0"/>
        <w:ind w:left="567" w:hanging="567"/>
      </w:pPr>
      <w:r>
        <w:rPr>
          <w:color w:val="000000"/>
        </w:rPr>
        <w:t>O.  </w:t>
      </w:r>
      <w:proofErr w:type="gramStart"/>
      <w:r w:rsidR="00F70E62">
        <w:rPr>
          <w:color w:val="000000"/>
        </w:rPr>
        <w:t>zważywszy</w:t>
      </w:r>
      <w:proofErr w:type="gramEnd"/>
      <w:r w:rsidR="00F70E62">
        <w:rPr>
          <w:color w:val="000000"/>
        </w:rPr>
        <w:t xml:space="preserve">, że </w:t>
      </w:r>
      <w:r w:rsidR="00F70E62">
        <w:rPr>
          <w:color w:val="000000"/>
        </w:rPr>
        <w:t xml:space="preserve">aktualna Konstytucja Polski, przyjęta w roku 1997, gwarantuje podział władzy, pluralizm polityczny, wolność prasy i słowa i prawo do informacji; </w:t>
      </w:r>
    </w:p>
    <w:p w:rsidR="0089377D" w:rsidRDefault="0089377D" w:rsidP="0089377D">
      <w:pPr>
        <w:pStyle w:val="NormalnyWeb"/>
        <w:spacing w:before="0" w:beforeAutospacing="0" w:after="240" w:afterAutospacing="0"/>
        <w:ind w:left="567" w:hanging="567"/>
      </w:pPr>
      <w:r>
        <w:rPr>
          <w:color w:val="000000"/>
        </w:rPr>
        <w:t>P.  </w:t>
      </w:r>
      <w:r w:rsidR="00F70E62">
        <w:rPr>
          <w:color w:val="000000"/>
        </w:rPr>
        <w:t xml:space="preserve">zważywszy, że </w:t>
      </w:r>
      <w:r w:rsidR="00F70E62">
        <w:rPr>
          <w:color w:val="000000"/>
        </w:rPr>
        <w:t xml:space="preserve">w dodatku do kryzysu konstytucyjnego istnieją inne problemy stanowiące źródło poważnego zaniepokojenia Parlamentu Europejskiego w zakresie takim, że mogą one stanowić przypadki pogwałcenia prawa europejskiego oraz </w:t>
      </w:r>
      <w:proofErr w:type="gramStart"/>
      <w:r w:rsidR="00F70E62">
        <w:rPr>
          <w:color w:val="000000"/>
        </w:rPr>
        <w:t>praw</w:t>
      </w:r>
      <w:proofErr w:type="gramEnd"/>
      <w:r w:rsidR="00F70E62">
        <w:rPr>
          <w:color w:val="000000"/>
        </w:rPr>
        <w:t xml:space="preserve"> podstawowych, w tym praw kobiet; zważywszy</w:t>
      </w:r>
      <w:r w:rsidR="00EE1182">
        <w:rPr>
          <w:color w:val="000000"/>
        </w:rPr>
        <w:t>,</w:t>
      </w:r>
      <w:r w:rsidR="00F70E62">
        <w:rPr>
          <w:color w:val="000000"/>
        </w:rPr>
        <w:t xml:space="preserve"> że takie działania polskiego rządu muszą być ściśle monitorowane przez instytucje europejskie</w:t>
      </w:r>
      <w:r w:rsidR="00EE1182">
        <w:rPr>
          <w:color w:val="000000"/>
        </w:rPr>
        <w:t>:</w:t>
      </w:r>
      <w:r w:rsidR="00F70E62">
        <w:rPr>
          <w:color w:val="000000"/>
        </w:rPr>
        <w:t xml:space="preserve"> </w:t>
      </w:r>
    </w:p>
    <w:p w:rsidR="0089377D" w:rsidRDefault="0089377D" w:rsidP="0089377D">
      <w:pPr>
        <w:pStyle w:val="NormalnyWeb"/>
        <w:spacing w:before="0" w:beforeAutospacing="0" w:after="240" w:afterAutospacing="0"/>
        <w:ind w:left="567" w:hanging="567"/>
      </w:pPr>
      <w:r>
        <w:rPr>
          <w:color w:val="000000"/>
        </w:rPr>
        <w:t>1.  </w:t>
      </w:r>
      <w:r w:rsidR="00F70E62">
        <w:rPr>
          <w:color w:val="000000"/>
        </w:rPr>
        <w:t xml:space="preserve">Uznaje za kluczowe zapewnienie, że wspólne europejskie wartości wymienione w artykule 2 TUE są </w:t>
      </w:r>
      <w:r w:rsidR="004F3C5E">
        <w:rPr>
          <w:color w:val="000000"/>
        </w:rPr>
        <w:t>w pełni przestrzegane</w:t>
      </w:r>
      <w:r>
        <w:rPr>
          <w:color w:val="000000"/>
        </w:rPr>
        <w:t>;</w:t>
      </w:r>
    </w:p>
    <w:p w:rsidR="0089377D" w:rsidRDefault="0089377D" w:rsidP="0089377D">
      <w:pPr>
        <w:pStyle w:val="NormalnyWeb"/>
        <w:spacing w:before="0" w:beforeAutospacing="0" w:after="240" w:afterAutospacing="0"/>
        <w:ind w:left="567" w:hanging="567"/>
      </w:pPr>
      <w:r>
        <w:rPr>
          <w:color w:val="000000"/>
        </w:rPr>
        <w:lastRenderedPageBreak/>
        <w:t>2.  </w:t>
      </w:r>
      <w:r w:rsidR="004F3C5E">
        <w:rPr>
          <w:color w:val="000000"/>
        </w:rPr>
        <w:t xml:space="preserve">Jest przekonany, że wszystkie Państwa Członkowskie muszą w pełni przestrzegać prawa Unii Europejskiej w swych praktykach administracyjnych i ustawodawczych, i że wszelkie ustawodawstwo, w tym prawo pierwotne wszystkich Państw Członkowskich i państw kandydujących winno odzwierciedlać i przestrzegać podstawowych wartości europejskich, w tym zasad demokracji, praworządności i poszanowania </w:t>
      </w:r>
      <w:proofErr w:type="gramStart"/>
      <w:r w:rsidR="004F3C5E">
        <w:rPr>
          <w:color w:val="000000"/>
        </w:rPr>
        <w:t>praw</w:t>
      </w:r>
      <w:proofErr w:type="gramEnd"/>
      <w:r w:rsidR="004F3C5E">
        <w:rPr>
          <w:color w:val="000000"/>
        </w:rPr>
        <w:t xml:space="preserve"> podstawowych</w:t>
      </w:r>
      <w:r>
        <w:rPr>
          <w:color w:val="000000"/>
        </w:rPr>
        <w:t>; </w:t>
      </w:r>
    </w:p>
    <w:p w:rsidR="0089377D" w:rsidRDefault="0089377D" w:rsidP="0089377D">
      <w:pPr>
        <w:pStyle w:val="NormalnyWeb"/>
        <w:spacing w:before="0" w:beforeAutospacing="0" w:after="240" w:afterAutospacing="0"/>
        <w:ind w:left="567" w:hanging="567"/>
      </w:pPr>
      <w:r>
        <w:rPr>
          <w:color w:val="000000"/>
        </w:rPr>
        <w:t>3.  </w:t>
      </w:r>
      <w:r w:rsidR="004F3C5E">
        <w:rPr>
          <w:color w:val="000000"/>
        </w:rPr>
        <w:t xml:space="preserve">Jest poważnie zaniepokojony faktem, że faktyczne sparaliżowanie polskiego Trybunału Konstytucyjnego stanowi zagrożenie dla demokracji, </w:t>
      </w:r>
      <w:proofErr w:type="gramStart"/>
      <w:r w:rsidR="004F3C5E">
        <w:rPr>
          <w:color w:val="000000"/>
        </w:rPr>
        <w:t>praw</w:t>
      </w:r>
      <w:proofErr w:type="gramEnd"/>
      <w:r w:rsidR="004F3C5E">
        <w:rPr>
          <w:color w:val="000000"/>
        </w:rPr>
        <w:t xml:space="preserve"> człowieka i praworządności</w:t>
      </w:r>
      <w:r>
        <w:rPr>
          <w:color w:val="000000"/>
        </w:rPr>
        <w:t>;</w:t>
      </w:r>
    </w:p>
    <w:p w:rsidR="0089377D" w:rsidRDefault="0089377D" w:rsidP="0089377D">
      <w:pPr>
        <w:pStyle w:val="NormalnyWeb"/>
        <w:spacing w:before="0" w:beforeAutospacing="0" w:after="240" w:afterAutospacing="0"/>
        <w:ind w:left="567" w:hanging="567"/>
      </w:pPr>
      <w:r>
        <w:rPr>
          <w:color w:val="000000"/>
        </w:rPr>
        <w:t>4.  </w:t>
      </w:r>
      <w:r w:rsidR="004F3C5E">
        <w:rPr>
          <w:color w:val="000000"/>
        </w:rPr>
        <w:t>Domaga się od polskiego rządu poszanowania, opublikowania i pełnego wdrożenia bez dalszej zwłoki wyroku Trybunału Konstytucyjnego z dnia 9 marca 2016 r. oraz do wdrożenia wyroków z dn. 3 i 9 grudnia 2015 r.</w:t>
      </w:r>
      <w:r>
        <w:rPr>
          <w:color w:val="000000"/>
        </w:rPr>
        <w:t>;</w:t>
      </w:r>
    </w:p>
    <w:p w:rsidR="0089377D" w:rsidRDefault="0089377D" w:rsidP="0089377D">
      <w:pPr>
        <w:pStyle w:val="NormalnyWeb"/>
        <w:spacing w:before="0" w:beforeAutospacing="0" w:after="240" w:afterAutospacing="0"/>
        <w:ind w:left="567" w:hanging="567"/>
      </w:pPr>
      <w:r>
        <w:rPr>
          <w:color w:val="000000"/>
        </w:rPr>
        <w:t>5.  </w:t>
      </w:r>
      <w:r w:rsidR="004F3C5E">
        <w:rPr>
          <w:color w:val="000000"/>
        </w:rPr>
        <w:t>Wzywa polski rząd do pełnego wdrożeni</w:t>
      </w:r>
      <w:r w:rsidR="00EE1182">
        <w:rPr>
          <w:color w:val="000000"/>
        </w:rPr>
        <w:t>a</w:t>
      </w:r>
      <w:r w:rsidR="004F3C5E">
        <w:rPr>
          <w:color w:val="000000"/>
        </w:rPr>
        <w:t xml:space="preserve"> zaleceń Komisji Weneckiej, dzieląc opinię Komisji Weneckiej,</w:t>
      </w:r>
      <w:r>
        <w:rPr>
          <w:color w:val="000000"/>
        </w:rPr>
        <w:t xml:space="preserve"> </w:t>
      </w:r>
      <w:r w:rsidR="004F3C5E">
        <w:rPr>
          <w:color w:val="000000"/>
        </w:rPr>
        <w:t>że Konstytucja Polski oraz standardy europejskie i międzynarodowe wymagają poszanowania wyroków Trybunału Konstytucyjnego</w:t>
      </w:r>
      <w:r>
        <w:rPr>
          <w:color w:val="000000"/>
        </w:rPr>
        <w:t>;</w:t>
      </w:r>
    </w:p>
    <w:p w:rsidR="0089377D" w:rsidRDefault="0089377D" w:rsidP="0089377D">
      <w:pPr>
        <w:pStyle w:val="NormalnyWeb"/>
        <w:spacing w:before="0" w:beforeAutospacing="0" w:after="240" w:afterAutospacing="0"/>
        <w:ind w:left="567" w:hanging="567"/>
      </w:pPr>
      <w:r>
        <w:rPr>
          <w:color w:val="000000"/>
        </w:rPr>
        <w:t>6.  </w:t>
      </w:r>
      <w:r w:rsidR="004F3C5E">
        <w:rPr>
          <w:color w:val="000000"/>
        </w:rPr>
        <w:t xml:space="preserve">Z zadowoleniem przyjmuje niedawną wizytę w Polsce wiceprzewodniczącego Komisji </w:t>
      </w:r>
      <w:proofErr w:type="spellStart"/>
      <w:r>
        <w:rPr>
          <w:color w:val="000000"/>
        </w:rPr>
        <w:t>Timmermans</w:t>
      </w:r>
      <w:r w:rsidR="004F3C5E"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r w:rsidR="004F3C5E">
        <w:rPr>
          <w:color w:val="000000"/>
        </w:rPr>
        <w:t>i jego oświadczenie na posiedzeniu Komisji w dn. 6 kwietnia 2016 r. dotyczące rozpoczęcia dialogu w celu znalezienia sposobu wyjścia z bieżącej sytuacji, w oparciu o pełne poszanowanie konstytucyjnych ram prawnych, co oznacza opublikowanie i wdrożenie orzeczeń Trybunału Konstytucyjnego; dzieli jego obawy dotyczące możliwości wystąpienia dwóch równoległych systemów prawnych, co prowadziłoby do niepewności prawnej</w:t>
      </w:r>
      <w:r>
        <w:rPr>
          <w:color w:val="000000"/>
        </w:rPr>
        <w:t>;</w:t>
      </w:r>
    </w:p>
    <w:p w:rsidR="0089377D" w:rsidRDefault="0089377D" w:rsidP="0089377D">
      <w:pPr>
        <w:pStyle w:val="NormalnyWeb"/>
        <w:spacing w:before="0" w:beforeAutospacing="0" w:after="240" w:afterAutospacing="0"/>
        <w:ind w:left="567" w:hanging="567"/>
      </w:pPr>
      <w:r>
        <w:rPr>
          <w:color w:val="000000"/>
        </w:rPr>
        <w:t>7.  </w:t>
      </w:r>
      <w:r w:rsidR="004F3C5E">
        <w:rPr>
          <w:color w:val="000000"/>
        </w:rPr>
        <w:t>Popiera decyzję Komisji dotyczącą rozpoczęcia dialogu strukturalnego na mocy Ram Praworządności, który winien</w:t>
      </w:r>
      <w:r>
        <w:rPr>
          <w:color w:val="000000"/>
        </w:rPr>
        <w:t xml:space="preserve"> </w:t>
      </w:r>
      <w:r w:rsidR="004F3C5E">
        <w:rPr>
          <w:color w:val="000000"/>
        </w:rPr>
        <w:t xml:space="preserve">wyjaśnić, czy istnieje systemowe zagrożenie wartości demokratycznych i praworządności w Polsce; z zadowoleniem przyjmuje zapewnienie Komisji, że dialog z władzami Polski będzie kontynuowany </w:t>
      </w:r>
      <w:r w:rsidR="00F131AF">
        <w:rPr>
          <w:color w:val="000000"/>
        </w:rPr>
        <w:t>w sposób obiektywny, oparty na dowodach i współpracy oraz wzywa Komisję, jeśli polski rząd nie spełni zaleceń Komisji Weneckiej w czasie dialogu strukturalnego, do uruchomienia drugiego etapu postępowania kontroli praworządności poprzez wydanie „zaleceń dotyczących praworządności” i do zaoferowania swojego wsparcia Polsce w opracowaniu rozwiązań umacniających praworządność;</w:t>
      </w:r>
    </w:p>
    <w:p w:rsidR="0089377D" w:rsidRDefault="0089377D" w:rsidP="0089377D">
      <w:pPr>
        <w:pStyle w:val="NormalnyWeb"/>
        <w:spacing w:before="0" w:beforeAutospacing="0" w:after="240" w:afterAutospacing="0"/>
        <w:ind w:left="567" w:hanging="567"/>
      </w:pPr>
      <w:r>
        <w:rPr>
          <w:color w:val="000000"/>
        </w:rPr>
        <w:t>8.  </w:t>
      </w:r>
      <w:r w:rsidR="00F131AF">
        <w:rPr>
          <w:color w:val="000000"/>
        </w:rPr>
        <w:t>Podkreśla jednak, że wszelkie podejmowane kroki muszą szanować kompetencje UE i jej Państw Członkowskich na zasadach określonych w Traktatach i zasadzie subsydiarności</w:t>
      </w:r>
      <w:r>
        <w:rPr>
          <w:color w:val="000000"/>
        </w:rPr>
        <w:t>;</w:t>
      </w:r>
    </w:p>
    <w:p w:rsidR="0089377D" w:rsidRDefault="0089377D" w:rsidP="0089377D">
      <w:pPr>
        <w:pStyle w:val="NormalnyWeb"/>
        <w:spacing w:before="0" w:beforeAutospacing="0" w:after="240" w:afterAutospacing="0"/>
        <w:ind w:left="567" w:hanging="567"/>
      </w:pPr>
      <w:r>
        <w:rPr>
          <w:color w:val="000000"/>
        </w:rPr>
        <w:t>9.  </w:t>
      </w:r>
      <w:r w:rsidR="00F131AF">
        <w:rPr>
          <w:color w:val="000000"/>
        </w:rPr>
        <w:t>Wzywa Komisję do regularnego i dogłębnego informowania Parlamentu o jej ocenach, dokonanym postępie i podjętych działaniach</w:t>
      </w:r>
      <w:r>
        <w:rPr>
          <w:color w:val="000000"/>
        </w:rPr>
        <w:t>;</w:t>
      </w:r>
    </w:p>
    <w:p w:rsidR="0089377D" w:rsidRDefault="0089377D" w:rsidP="0089377D">
      <w:pPr>
        <w:pStyle w:val="NormalnyWeb"/>
        <w:spacing w:before="0" w:beforeAutospacing="0" w:after="240" w:afterAutospacing="0"/>
        <w:ind w:left="567" w:hanging="567"/>
      </w:pPr>
      <w:r>
        <w:rPr>
          <w:color w:val="000000"/>
        </w:rPr>
        <w:t>10.  </w:t>
      </w:r>
      <w:r w:rsidR="00F131AF">
        <w:rPr>
          <w:color w:val="000000"/>
        </w:rPr>
        <w:t>Wyraża nadzieję, że dialog strukturalny pomiędzy polskim rządem a Komisją doprowadzi również do przeglądu innych decyzji polskiego rządu, które doprowadziły do obaw w zakresie ich legalności i ich możliwego wpływu</w:t>
      </w:r>
      <w:r>
        <w:rPr>
          <w:color w:val="000000"/>
        </w:rPr>
        <w:t xml:space="preserve"> </w:t>
      </w:r>
      <w:r w:rsidR="00F131AF">
        <w:rPr>
          <w:color w:val="000000"/>
        </w:rPr>
        <w:t>na prawa podstawowe;</w:t>
      </w:r>
    </w:p>
    <w:p w:rsidR="0089377D" w:rsidRDefault="0089377D" w:rsidP="0089377D">
      <w:pPr>
        <w:pStyle w:val="NormalnyWeb"/>
        <w:spacing w:before="0" w:beforeAutospacing="0" w:after="240" w:afterAutospacing="0"/>
        <w:ind w:left="567" w:hanging="567"/>
      </w:pPr>
      <w:r>
        <w:rPr>
          <w:color w:val="000000"/>
        </w:rPr>
        <w:t>11.  </w:t>
      </w:r>
      <w:r w:rsidR="00F131AF">
        <w:rPr>
          <w:color w:val="000000"/>
        </w:rPr>
        <w:t>Oczekuje, że Komisja monitorować będzie wszystkie Państwa Członkowskie</w:t>
      </w:r>
      <w:r>
        <w:rPr>
          <w:color w:val="000000"/>
        </w:rPr>
        <w:t xml:space="preserve"> </w:t>
      </w:r>
      <w:r w:rsidR="00F131AF">
        <w:rPr>
          <w:color w:val="000000"/>
        </w:rPr>
        <w:t xml:space="preserve">w takim samym stopniu w odniesieniu do poszanowania demokracji, praworządności i </w:t>
      </w:r>
      <w:proofErr w:type="gramStart"/>
      <w:r w:rsidR="00F131AF">
        <w:rPr>
          <w:color w:val="000000"/>
        </w:rPr>
        <w:t>praw</w:t>
      </w:r>
      <w:proofErr w:type="gramEnd"/>
      <w:r w:rsidR="00F131AF">
        <w:rPr>
          <w:color w:val="000000"/>
        </w:rPr>
        <w:t xml:space="preserve"> podstawowych, w celu unikania podwójnych standardów, i że Komisja przekaże wyniki swojej pracy Parlamentowi</w:t>
      </w:r>
      <w:r>
        <w:rPr>
          <w:color w:val="000000"/>
        </w:rPr>
        <w:t>; </w:t>
      </w:r>
    </w:p>
    <w:p w:rsidR="0089377D" w:rsidRDefault="0089377D" w:rsidP="0089377D">
      <w:pPr>
        <w:pStyle w:val="NormalnyWeb"/>
        <w:spacing w:before="0" w:beforeAutospacing="0" w:after="240" w:afterAutospacing="0"/>
        <w:ind w:left="567" w:hanging="567"/>
      </w:pPr>
      <w:r>
        <w:rPr>
          <w:color w:val="000000"/>
        </w:rPr>
        <w:lastRenderedPageBreak/>
        <w:t>12.  </w:t>
      </w:r>
      <w:r w:rsidR="00F131AF">
        <w:rPr>
          <w:color w:val="000000"/>
        </w:rPr>
        <w:t>Poleca swojemu Przewodniczącemu przekazanie tej uchwały Radzie, Komisji, rządom i parlamentom Państw Członkowskich oraz Prezydentowi Rzeczypospolitej Polskiej</w:t>
      </w:r>
      <w:r>
        <w:rPr>
          <w:color w:val="000000"/>
        </w:rPr>
        <w:t>.</w:t>
      </w:r>
    </w:p>
    <w:p w:rsidR="000F0314" w:rsidRDefault="002B135B"/>
    <w:sectPr w:rsidR="000F0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7D"/>
    <w:rsid w:val="00002EC1"/>
    <w:rsid w:val="002800C4"/>
    <w:rsid w:val="002B135B"/>
    <w:rsid w:val="004F243E"/>
    <w:rsid w:val="004F3C5E"/>
    <w:rsid w:val="006A5A23"/>
    <w:rsid w:val="0089377D"/>
    <w:rsid w:val="00D63F4E"/>
    <w:rsid w:val="00EE1182"/>
    <w:rsid w:val="00F131AF"/>
    <w:rsid w:val="00F70E62"/>
    <w:rsid w:val="00F9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377D"/>
    <w:rPr>
      <w:color w:val="0000FF"/>
      <w:u w:val="single"/>
    </w:rPr>
  </w:style>
  <w:style w:type="character" w:customStyle="1" w:styleId="hw">
    <w:name w:val="hw"/>
    <w:basedOn w:val="Domylnaczcionkaakapitu"/>
    <w:rsid w:val="00D63F4E"/>
  </w:style>
  <w:style w:type="character" w:styleId="Odwoaniedokomentarza">
    <w:name w:val="annotation reference"/>
    <w:basedOn w:val="Domylnaczcionkaakapitu"/>
    <w:uiPriority w:val="99"/>
    <w:semiHidden/>
    <w:unhideWhenUsed/>
    <w:rsid w:val="00D63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F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F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F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F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F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377D"/>
    <w:rPr>
      <w:color w:val="0000FF"/>
      <w:u w:val="single"/>
    </w:rPr>
  </w:style>
  <w:style w:type="character" w:customStyle="1" w:styleId="hw">
    <w:name w:val="hw"/>
    <w:basedOn w:val="Domylnaczcionkaakapitu"/>
    <w:rsid w:val="00D63F4E"/>
  </w:style>
  <w:style w:type="character" w:styleId="Odwoaniedokomentarza">
    <w:name w:val="annotation reference"/>
    <w:basedOn w:val="Domylnaczcionkaakapitu"/>
    <w:uiPriority w:val="99"/>
    <w:semiHidden/>
    <w:unhideWhenUsed/>
    <w:rsid w:val="00D63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F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F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F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F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F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ur-lex.europa.eu/smartapi/cgi/sga_doc?smartapi%21celexplus%21prod%21DocNumber&amp;lg=EN&amp;type_doc=COMfinal&amp;an_doc=2014&amp;nu_doc=015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uroparl.europa.eu/oeil/popups/ficheprocedure.do?lang=en&amp;reference=2015/3031%28RSP%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756D0-D289-4047-BABD-AC58BB2A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1134</Words>
  <Characters>7510</Characters>
  <Application>Microsoft Office Word</Application>
  <DocSecurity>0</DocSecurity>
  <Lines>123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Tinker</dc:creator>
  <cp:lastModifiedBy>Tinker</cp:lastModifiedBy>
  <cp:revision>2</cp:revision>
  <dcterms:created xsi:type="dcterms:W3CDTF">2016-04-12T10:12:00Z</dcterms:created>
  <dcterms:modified xsi:type="dcterms:W3CDTF">2016-04-12T11:30:00Z</dcterms:modified>
</cp:coreProperties>
</file>